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6C" w:rsidRPr="005B190B" w:rsidRDefault="001A1FBD">
      <w:pPr>
        <w:rPr>
          <w:b/>
          <w:sz w:val="24"/>
          <w:szCs w:val="24"/>
        </w:rPr>
      </w:pPr>
      <w:proofErr w:type="spellStart"/>
      <w:r w:rsidRPr="005B190B">
        <w:rPr>
          <w:b/>
          <w:sz w:val="24"/>
          <w:szCs w:val="24"/>
        </w:rPr>
        <w:t>Wi</w:t>
      </w:r>
      <w:proofErr w:type="spellEnd"/>
      <w:r w:rsidRPr="005B190B">
        <w:rPr>
          <w:b/>
          <w:sz w:val="24"/>
          <w:szCs w:val="24"/>
        </w:rPr>
        <w:t>(e)der das Vergessen – Rückblick und Ausblick einer Vorwissenschaftlichen Arbeit</w:t>
      </w:r>
    </w:p>
    <w:p w:rsidR="001A1FBD" w:rsidRDefault="001A1FBD">
      <w:pPr>
        <w:rPr>
          <w:sz w:val="24"/>
          <w:szCs w:val="24"/>
        </w:rPr>
      </w:pPr>
    </w:p>
    <w:p w:rsidR="00AA063B" w:rsidRDefault="00D56CFC">
      <w:pPr>
        <w:rPr>
          <w:sz w:val="24"/>
          <w:szCs w:val="24"/>
        </w:rPr>
      </w:pPr>
      <w:r>
        <w:rPr>
          <w:sz w:val="24"/>
          <w:szCs w:val="24"/>
        </w:rPr>
        <w:t>Obwohl das Bundesgymnasium und Bundesrealgymnasium Sillgasse die Epoche des Nationalsozialismus</w:t>
      </w:r>
      <w:r w:rsidR="00406D3A">
        <w:rPr>
          <w:sz w:val="24"/>
          <w:szCs w:val="24"/>
        </w:rPr>
        <w:t xml:space="preserve"> längst verlassen hat, so hat dieses Kapitel der Schulgeschichte</w:t>
      </w:r>
      <w:r>
        <w:rPr>
          <w:sz w:val="24"/>
          <w:szCs w:val="24"/>
        </w:rPr>
        <w:t xml:space="preserve"> die Lehranstalt selbst hingegen nicht verlassen. Dieses Faktum wurde mir im Zuge der Recherchen für meine Vorwissenschaftliche Arbeit, die </w:t>
      </w:r>
      <w:r w:rsidR="000275FC">
        <w:rPr>
          <w:sz w:val="24"/>
          <w:szCs w:val="24"/>
        </w:rPr>
        <w:t>den</w:t>
      </w:r>
      <w:r>
        <w:rPr>
          <w:sz w:val="24"/>
          <w:szCs w:val="24"/>
        </w:rPr>
        <w:t xml:space="preserve"> Schul</w:t>
      </w:r>
      <w:r w:rsidR="000275FC">
        <w:rPr>
          <w:sz w:val="24"/>
          <w:szCs w:val="24"/>
        </w:rPr>
        <w:t>alltag von 1933 bis 1948 und die</w:t>
      </w:r>
      <w:r>
        <w:rPr>
          <w:sz w:val="24"/>
          <w:szCs w:val="24"/>
        </w:rPr>
        <w:t xml:space="preserve"> Erinnerungskultur der Bildungsstätte </w:t>
      </w:r>
      <w:r w:rsidR="00406D3A">
        <w:rPr>
          <w:sz w:val="24"/>
          <w:szCs w:val="24"/>
        </w:rPr>
        <w:t>bezüglich seiner und der nationalsozialistischen Historie Österr</w:t>
      </w:r>
      <w:r w:rsidR="00AA063B">
        <w:rPr>
          <w:sz w:val="24"/>
          <w:szCs w:val="24"/>
        </w:rPr>
        <w:t xml:space="preserve">eichs </w:t>
      </w:r>
      <w:r w:rsidR="000275FC">
        <w:rPr>
          <w:sz w:val="24"/>
          <w:szCs w:val="24"/>
        </w:rPr>
        <w:t>beinhaltet</w:t>
      </w:r>
      <w:r w:rsidR="00AA063B">
        <w:rPr>
          <w:sz w:val="24"/>
          <w:szCs w:val="24"/>
        </w:rPr>
        <w:t>, mehrmals bewusst.</w:t>
      </w:r>
    </w:p>
    <w:p w:rsidR="00D9762F" w:rsidRDefault="00063D1E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CD7D21">
        <w:rPr>
          <w:sz w:val="24"/>
          <w:szCs w:val="24"/>
        </w:rPr>
        <w:t>gegenwärtige</w:t>
      </w:r>
      <w:r>
        <w:rPr>
          <w:sz w:val="24"/>
          <w:szCs w:val="24"/>
        </w:rPr>
        <w:t xml:space="preserve"> Erinnerungslandschaft der Bildungsanstalt ist von einer </w:t>
      </w:r>
      <w:r w:rsidR="00B63250">
        <w:rPr>
          <w:sz w:val="24"/>
          <w:szCs w:val="24"/>
        </w:rPr>
        <w:t xml:space="preserve">starken Diskrepanz zwischen </w:t>
      </w:r>
      <w:r w:rsidR="00584BE5">
        <w:rPr>
          <w:sz w:val="24"/>
          <w:szCs w:val="24"/>
        </w:rPr>
        <w:t xml:space="preserve">Aufarbeitung und Vermeidung der nationalsozialistischen </w:t>
      </w:r>
      <w:r w:rsidR="00B63250">
        <w:rPr>
          <w:sz w:val="24"/>
          <w:szCs w:val="24"/>
        </w:rPr>
        <w:t>Vergangenheit</w:t>
      </w:r>
      <w:r>
        <w:rPr>
          <w:sz w:val="24"/>
          <w:szCs w:val="24"/>
        </w:rPr>
        <w:t xml:space="preserve"> geprägt: Grundsätzlich dominieren fächerübergreifende Projekt</w:t>
      </w:r>
      <w:r w:rsidR="00AA063B">
        <w:rPr>
          <w:sz w:val="24"/>
          <w:szCs w:val="24"/>
        </w:rPr>
        <w:t>e, Ausstellungen, Interviews mit</w:t>
      </w:r>
      <w:r>
        <w:rPr>
          <w:sz w:val="24"/>
          <w:szCs w:val="24"/>
        </w:rPr>
        <w:t xml:space="preserve"> Zeitzeuginnen und Zeitzeugen und Besuche von Gedenkstätten </w:t>
      </w:r>
      <w:r w:rsidR="00843650">
        <w:rPr>
          <w:sz w:val="24"/>
          <w:szCs w:val="24"/>
        </w:rPr>
        <w:t>die</w:t>
      </w:r>
      <w:r>
        <w:rPr>
          <w:sz w:val="24"/>
          <w:szCs w:val="24"/>
        </w:rPr>
        <w:t xml:space="preserve"> Erinner</w:t>
      </w:r>
      <w:r w:rsidR="00843650">
        <w:rPr>
          <w:sz w:val="24"/>
          <w:szCs w:val="24"/>
        </w:rPr>
        <w:t>ungskultur</w:t>
      </w:r>
      <w:r w:rsidR="00B63CDC">
        <w:rPr>
          <w:sz w:val="24"/>
          <w:szCs w:val="24"/>
        </w:rPr>
        <w:t xml:space="preserve"> </w:t>
      </w:r>
      <w:r w:rsidR="00843650">
        <w:rPr>
          <w:sz w:val="24"/>
          <w:szCs w:val="24"/>
        </w:rPr>
        <w:t>des BG/BRG Sillgasse.</w:t>
      </w:r>
      <w:r w:rsidR="00B63CDC">
        <w:rPr>
          <w:sz w:val="24"/>
          <w:szCs w:val="24"/>
        </w:rPr>
        <w:t xml:space="preserve"> </w:t>
      </w:r>
      <w:r w:rsidR="00843650">
        <w:rPr>
          <w:sz w:val="24"/>
          <w:szCs w:val="24"/>
        </w:rPr>
        <w:t>Diese Methoden zur Aufarbeitung der Vergangenheit sind durchaus von großer Bedeutung und verkörpern primär einen</w:t>
      </w:r>
      <w:r w:rsidR="00B63CDC">
        <w:rPr>
          <w:sz w:val="24"/>
          <w:szCs w:val="24"/>
        </w:rPr>
        <w:t xml:space="preserve"> Prozess gegen das Vergessen. </w:t>
      </w:r>
      <w:r w:rsidR="00665118">
        <w:rPr>
          <w:sz w:val="24"/>
          <w:szCs w:val="24"/>
        </w:rPr>
        <w:t xml:space="preserve">Doch diese </w:t>
      </w:r>
      <w:r w:rsidR="005B374C">
        <w:rPr>
          <w:sz w:val="24"/>
          <w:szCs w:val="24"/>
        </w:rPr>
        <w:t>scheinbare</w:t>
      </w:r>
      <w:r w:rsidR="00665118">
        <w:rPr>
          <w:sz w:val="24"/>
          <w:szCs w:val="24"/>
        </w:rPr>
        <w:t xml:space="preserve"> Progression des Erinnerns vermittelt im Laufe meiner Literatursuche </w:t>
      </w:r>
      <w:r w:rsidR="005B374C">
        <w:rPr>
          <w:sz w:val="24"/>
          <w:szCs w:val="24"/>
        </w:rPr>
        <w:t xml:space="preserve">eine immer </w:t>
      </w:r>
      <w:r w:rsidR="00F15B9F">
        <w:rPr>
          <w:sz w:val="24"/>
          <w:szCs w:val="24"/>
        </w:rPr>
        <w:t>deutlicher</w:t>
      </w:r>
      <w:r w:rsidR="005B374C">
        <w:rPr>
          <w:sz w:val="24"/>
          <w:szCs w:val="24"/>
        </w:rPr>
        <w:t xml:space="preserve"> </w:t>
      </w:r>
      <w:r w:rsidR="00121CDA">
        <w:rPr>
          <w:sz w:val="24"/>
          <w:szCs w:val="24"/>
        </w:rPr>
        <w:t>zum Vorschein kommende Divergenz zwischen Er</w:t>
      </w:r>
      <w:r w:rsidR="008D4CD0">
        <w:rPr>
          <w:sz w:val="24"/>
          <w:szCs w:val="24"/>
        </w:rPr>
        <w:t xml:space="preserve">innern und Vergessen. Um diese bewusste Selektion des kollektiven Gedächtnisses der Erziehungsanstalt </w:t>
      </w:r>
      <w:r w:rsidR="00121CDA">
        <w:rPr>
          <w:sz w:val="24"/>
          <w:szCs w:val="24"/>
        </w:rPr>
        <w:t xml:space="preserve">genauer zu </w:t>
      </w:r>
      <w:r w:rsidR="00F92719">
        <w:rPr>
          <w:sz w:val="24"/>
          <w:szCs w:val="24"/>
        </w:rPr>
        <w:t>beleuchten</w:t>
      </w:r>
      <w:r w:rsidR="00121CDA">
        <w:rPr>
          <w:sz w:val="24"/>
          <w:szCs w:val="24"/>
        </w:rPr>
        <w:t xml:space="preserve">, sei nun die Entwicklung meiner Recherchen prägnant skizziert: </w:t>
      </w:r>
      <w:r w:rsidR="004F0842">
        <w:rPr>
          <w:sz w:val="24"/>
          <w:szCs w:val="24"/>
        </w:rPr>
        <w:t>Zunächst sei ausdrücklich erwähnt, dass die Jahresberichte des BG/BRG Sillgasse von 1938 bis 1948 als die Hauptquellen meiner Vorwissenschaftlichen Arbeit fungieren</w:t>
      </w:r>
      <w:r w:rsidR="002F36C2">
        <w:rPr>
          <w:sz w:val="24"/>
          <w:szCs w:val="24"/>
        </w:rPr>
        <w:t xml:space="preserve"> und di</w:t>
      </w:r>
      <w:r w:rsidR="00516871">
        <w:rPr>
          <w:sz w:val="24"/>
          <w:szCs w:val="24"/>
        </w:rPr>
        <w:t>e Bildungsanstalt selbst als erste</w:t>
      </w:r>
      <w:r w:rsidR="002F36C2">
        <w:rPr>
          <w:sz w:val="24"/>
          <w:szCs w:val="24"/>
        </w:rPr>
        <w:t xml:space="preserve"> </w:t>
      </w:r>
      <w:r w:rsidR="00516871">
        <w:rPr>
          <w:sz w:val="24"/>
          <w:szCs w:val="24"/>
        </w:rPr>
        <w:t>Anlaufstelle hinsichtlich der Literatursuche aufgesucht wurde</w:t>
      </w:r>
      <w:r w:rsidR="004F0842">
        <w:rPr>
          <w:sz w:val="24"/>
          <w:szCs w:val="24"/>
        </w:rPr>
        <w:t xml:space="preserve">. Deshalb wandte ich mich </w:t>
      </w:r>
      <w:bookmarkStart w:id="0" w:name="_GoBack"/>
      <w:bookmarkEnd w:id="0"/>
      <w:r w:rsidR="004F0842">
        <w:rPr>
          <w:sz w:val="24"/>
          <w:szCs w:val="24"/>
        </w:rPr>
        <w:t>gemeinsam mit meinem Betreuungslehrer an den D</w:t>
      </w:r>
      <w:r w:rsidR="002F36C2">
        <w:rPr>
          <w:sz w:val="24"/>
          <w:szCs w:val="24"/>
        </w:rPr>
        <w:t>irektor der Lehranstalt. Doch die bloße Existenz solcher Jahrbücher entzog sich seiner Kenntnis</w:t>
      </w:r>
      <w:r w:rsidR="00516871">
        <w:rPr>
          <w:sz w:val="24"/>
          <w:szCs w:val="24"/>
        </w:rPr>
        <w:t>, indem er mir wenig Hoffnung bezüglich des Auffindens dieser Jahresberichte in ganz Tirol machte</w:t>
      </w:r>
      <w:r w:rsidR="002F36C2">
        <w:rPr>
          <w:sz w:val="24"/>
          <w:szCs w:val="24"/>
        </w:rPr>
        <w:t xml:space="preserve">. Aus diesem Grund blieb mir </w:t>
      </w:r>
      <w:r w:rsidR="00564C2D">
        <w:rPr>
          <w:sz w:val="24"/>
          <w:szCs w:val="24"/>
        </w:rPr>
        <w:t xml:space="preserve">während meiner gesamten Recherchen </w:t>
      </w:r>
      <w:r w:rsidR="002F36C2">
        <w:rPr>
          <w:sz w:val="24"/>
          <w:szCs w:val="24"/>
        </w:rPr>
        <w:t>eine Einsicht ins Schularchiv</w:t>
      </w:r>
      <w:r w:rsidR="00564C2D">
        <w:rPr>
          <w:sz w:val="24"/>
          <w:szCs w:val="24"/>
        </w:rPr>
        <w:t xml:space="preserve">, das </w:t>
      </w:r>
      <w:r w:rsidR="00391E38">
        <w:rPr>
          <w:sz w:val="24"/>
          <w:szCs w:val="24"/>
        </w:rPr>
        <w:t>vielmehr einer Abstellkammer als</w:t>
      </w:r>
      <w:r w:rsidR="00391E38">
        <w:rPr>
          <w:sz w:val="24"/>
          <w:szCs w:val="24"/>
        </w:rPr>
        <w:t xml:space="preserve"> </w:t>
      </w:r>
      <w:r w:rsidR="00564C2D">
        <w:rPr>
          <w:sz w:val="24"/>
          <w:szCs w:val="24"/>
        </w:rPr>
        <w:t>einem Archiv gleicht,</w:t>
      </w:r>
      <w:r w:rsidR="002F36C2">
        <w:rPr>
          <w:sz w:val="24"/>
          <w:szCs w:val="24"/>
        </w:rPr>
        <w:t xml:space="preserve"> vorenthalten. </w:t>
      </w:r>
      <w:r w:rsidR="00F165AD">
        <w:rPr>
          <w:sz w:val="24"/>
          <w:szCs w:val="24"/>
        </w:rPr>
        <w:t>Daher setzte ich meine Nachforschungen</w:t>
      </w:r>
      <w:r w:rsidR="002F36C2">
        <w:rPr>
          <w:sz w:val="24"/>
          <w:szCs w:val="24"/>
        </w:rPr>
        <w:t xml:space="preserve"> </w:t>
      </w:r>
      <w:r w:rsidR="009B1E0C">
        <w:rPr>
          <w:sz w:val="24"/>
          <w:szCs w:val="24"/>
        </w:rPr>
        <w:t>an</w:t>
      </w:r>
      <w:r w:rsidR="002F36C2">
        <w:rPr>
          <w:sz w:val="24"/>
          <w:szCs w:val="24"/>
        </w:rPr>
        <w:t xml:space="preserve"> der Universitäts- und Lan</w:t>
      </w:r>
      <w:r w:rsidR="009B1E0C">
        <w:rPr>
          <w:sz w:val="24"/>
          <w:szCs w:val="24"/>
        </w:rPr>
        <w:t>desbibliothek Tirol, a</w:t>
      </w:r>
      <w:r w:rsidR="002F36C2">
        <w:rPr>
          <w:sz w:val="24"/>
          <w:szCs w:val="24"/>
        </w:rPr>
        <w:t>m Stadtarchiv Innsbruck,</w:t>
      </w:r>
      <w:r w:rsidR="00AA063B">
        <w:rPr>
          <w:sz w:val="24"/>
          <w:szCs w:val="24"/>
        </w:rPr>
        <w:t xml:space="preserve"> </w:t>
      </w:r>
      <w:r w:rsidR="009B1E0C">
        <w:rPr>
          <w:sz w:val="24"/>
          <w:szCs w:val="24"/>
        </w:rPr>
        <w:t>dem Tiroler Landesarchiv und a</w:t>
      </w:r>
      <w:r w:rsidR="00AA063B">
        <w:rPr>
          <w:sz w:val="24"/>
          <w:szCs w:val="24"/>
        </w:rPr>
        <w:t>m</w:t>
      </w:r>
      <w:r w:rsidR="002F36C2">
        <w:rPr>
          <w:sz w:val="24"/>
          <w:szCs w:val="24"/>
        </w:rPr>
        <w:t xml:space="preserve"> Tiroler Landesmuseum </w:t>
      </w:r>
      <w:proofErr w:type="spellStart"/>
      <w:r w:rsidR="00516871">
        <w:rPr>
          <w:sz w:val="24"/>
          <w:szCs w:val="24"/>
        </w:rPr>
        <w:t>Ferdinandeum</w:t>
      </w:r>
      <w:proofErr w:type="spellEnd"/>
      <w:r w:rsidR="00516871">
        <w:rPr>
          <w:sz w:val="24"/>
          <w:szCs w:val="24"/>
        </w:rPr>
        <w:t xml:space="preserve"> </w:t>
      </w:r>
      <w:r w:rsidR="00F165AD">
        <w:rPr>
          <w:sz w:val="24"/>
          <w:szCs w:val="24"/>
        </w:rPr>
        <w:t>fort. Aufgrund des Fehlens der Berichte aus den Schuljahren von 1939/40 bis 1941/42, die in keine</w:t>
      </w:r>
      <w:r w:rsidR="00AA063B">
        <w:rPr>
          <w:sz w:val="24"/>
          <w:szCs w:val="24"/>
        </w:rPr>
        <w:t>n</w:t>
      </w:r>
      <w:r w:rsidR="00F165AD">
        <w:rPr>
          <w:sz w:val="24"/>
          <w:szCs w:val="24"/>
        </w:rPr>
        <w:t xml:space="preserve"> der bereits erwähnten Institutionen </w:t>
      </w:r>
      <w:r w:rsidR="005E1794">
        <w:rPr>
          <w:sz w:val="24"/>
          <w:szCs w:val="24"/>
        </w:rPr>
        <w:t>vorhanden waren</w:t>
      </w:r>
      <w:r w:rsidR="00B0776B">
        <w:rPr>
          <w:sz w:val="24"/>
          <w:szCs w:val="24"/>
        </w:rPr>
        <w:t>, das BG/BRG Sillgasse hingegen als einzige Einrichtung im Besitz dieser ist</w:t>
      </w:r>
      <w:r w:rsidR="005E1794">
        <w:rPr>
          <w:sz w:val="24"/>
          <w:szCs w:val="24"/>
        </w:rPr>
        <w:t xml:space="preserve">, wurde mein Arbeitsprozess deutlich gehemmt. </w:t>
      </w:r>
      <w:r w:rsidR="00391E38">
        <w:rPr>
          <w:sz w:val="24"/>
          <w:szCs w:val="24"/>
        </w:rPr>
        <w:t>Trotz wiederholter</w:t>
      </w:r>
      <w:r w:rsidR="00634697">
        <w:rPr>
          <w:sz w:val="24"/>
          <w:szCs w:val="24"/>
        </w:rPr>
        <w:t xml:space="preserve"> Bitten meiner Betreuungsperson an</w:t>
      </w:r>
      <w:r w:rsidR="00391E38">
        <w:rPr>
          <w:sz w:val="24"/>
          <w:szCs w:val="24"/>
        </w:rPr>
        <w:t xml:space="preserve"> den Schulleiter wurden</w:t>
      </w:r>
      <w:r w:rsidR="00634697">
        <w:rPr>
          <w:sz w:val="24"/>
          <w:szCs w:val="24"/>
        </w:rPr>
        <w:t xml:space="preserve"> die gesuchten Jahrbücher im Schularchiv </w:t>
      </w:r>
      <w:r w:rsidR="00391E38">
        <w:rPr>
          <w:sz w:val="24"/>
          <w:szCs w:val="24"/>
        </w:rPr>
        <w:t xml:space="preserve">bis zum </w:t>
      </w:r>
      <w:r w:rsidR="000319A4">
        <w:rPr>
          <w:sz w:val="24"/>
          <w:szCs w:val="24"/>
        </w:rPr>
        <w:t>gegenwärtigen Zeitpunkt nicht gefunden</w:t>
      </w:r>
      <w:r w:rsidR="00992930">
        <w:rPr>
          <w:sz w:val="24"/>
          <w:szCs w:val="24"/>
        </w:rPr>
        <w:t>,</w:t>
      </w:r>
      <w:r w:rsidR="000319A4">
        <w:rPr>
          <w:sz w:val="24"/>
          <w:szCs w:val="24"/>
        </w:rPr>
        <w:t xml:space="preserve"> geschweige denn </w:t>
      </w:r>
      <w:r w:rsidR="00992930">
        <w:rPr>
          <w:sz w:val="24"/>
          <w:szCs w:val="24"/>
        </w:rPr>
        <w:t xml:space="preserve">wurde </w:t>
      </w:r>
      <w:r w:rsidR="000319A4">
        <w:rPr>
          <w:sz w:val="24"/>
          <w:szCs w:val="24"/>
        </w:rPr>
        <w:t xml:space="preserve">eine Erklärung seitens des Direktors </w:t>
      </w:r>
      <w:r w:rsidR="00992930">
        <w:rPr>
          <w:sz w:val="24"/>
          <w:szCs w:val="24"/>
        </w:rPr>
        <w:t>in Hinblick auf</w:t>
      </w:r>
      <w:r w:rsidR="000319A4">
        <w:rPr>
          <w:sz w:val="24"/>
          <w:szCs w:val="24"/>
        </w:rPr>
        <w:t xml:space="preserve"> </w:t>
      </w:r>
      <w:r w:rsidR="00992930">
        <w:rPr>
          <w:sz w:val="24"/>
          <w:szCs w:val="24"/>
        </w:rPr>
        <w:t>einen offensichtlichen Verlust</w:t>
      </w:r>
      <w:r w:rsidR="000319A4">
        <w:rPr>
          <w:sz w:val="24"/>
          <w:szCs w:val="24"/>
        </w:rPr>
        <w:t xml:space="preserve"> </w:t>
      </w:r>
      <w:r w:rsidR="00992930">
        <w:rPr>
          <w:sz w:val="24"/>
          <w:szCs w:val="24"/>
        </w:rPr>
        <w:t>der Jahresberichte bei mir abgegeben.</w:t>
      </w:r>
    </w:p>
    <w:p w:rsidR="00391E38" w:rsidRDefault="00486B42">
      <w:pPr>
        <w:rPr>
          <w:sz w:val="24"/>
          <w:szCs w:val="24"/>
        </w:rPr>
      </w:pPr>
      <w:r>
        <w:rPr>
          <w:sz w:val="24"/>
          <w:szCs w:val="24"/>
        </w:rPr>
        <w:t>Zu bedauern</w:t>
      </w:r>
      <w:r w:rsidR="00210BFE">
        <w:rPr>
          <w:sz w:val="24"/>
          <w:szCs w:val="24"/>
        </w:rPr>
        <w:t xml:space="preserve"> ist dieser Verlust </w:t>
      </w:r>
      <w:r>
        <w:rPr>
          <w:sz w:val="24"/>
          <w:szCs w:val="24"/>
        </w:rPr>
        <w:t>in zweierlei Hinsicht</w:t>
      </w:r>
      <w:r w:rsidR="00210BFE">
        <w:rPr>
          <w:sz w:val="24"/>
          <w:szCs w:val="24"/>
        </w:rPr>
        <w:t>, denn einerseits</w:t>
      </w:r>
      <w:r>
        <w:rPr>
          <w:sz w:val="24"/>
          <w:szCs w:val="24"/>
        </w:rPr>
        <w:t xml:space="preserve"> </w:t>
      </w:r>
      <w:r w:rsidR="008D4CD0">
        <w:rPr>
          <w:sz w:val="24"/>
          <w:szCs w:val="24"/>
        </w:rPr>
        <w:t>wird</w:t>
      </w:r>
      <w:r>
        <w:rPr>
          <w:sz w:val="24"/>
          <w:szCs w:val="24"/>
        </w:rPr>
        <w:t xml:space="preserve"> den kommenden Generationen wichtiges Kulturgut des BG/BRG Sillgasse v</w:t>
      </w:r>
      <w:r w:rsidR="008D4CD0">
        <w:rPr>
          <w:sz w:val="24"/>
          <w:szCs w:val="24"/>
        </w:rPr>
        <w:t>erwehrt und andererseits, so scheint es, gewinnt der Prozess des Vergessens in der Erinnerungslandschaft der Lehranstalt an Größe und Dominanz.</w:t>
      </w:r>
      <w:r w:rsidR="00230B12" w:rsidRPr="00230B12">
        <w:rPr>
          <w:sz w:val="24"/>
          <w:szCs w:val="24"/>
        </w:rPr>
        <w:t xml:space="preserve"> </w:t>
      </w:r>
      <w:r w:rsidR="00230B12">
        <w:rPr>
          <w:sz w:val="24"/>
          <w:szCs w:val="24"/>
        </w:rPr>
        <w:t xml:space="preserve">Zudem sei ausdrücklich betont, dass </w:t>
      </w:r>
      <w:r w:rsidR="00E354BA">
        <w:rPr>
          <w:sz w:val="24"/>
          <w:szCs w:val="24"/>
        </w:rPr>
        <w:t xml:space="preserve">neben den Jahresberichten auch </w:t>
      </w:r>
      <w:r w:rsidR="000F6C0B">
        <w:rPr>
          <w:sz w:val="24"/>
          <w:szCs w:val="24"/>
        </w:rPr>
        <w:t xml:space="preserve">eine </w:t>
      </w:r>
      <w:r w:rsidR="00E354BA">
        <w:rPr>
          <w:sz w:val="24"/>
          <w:szCs w:val="24"/>
        </w:rPr>
        <w:t>Ausstellung der 100-Jahrfei</w:t>
      </w:r>
      <w:r w:rsidR="000F6C0B">
        <w:rPr>
          <w:sz w:val="24"/>
          <w:szCs w:val="24"/>
        </w:rPr>
        <w:t xml:space="preserve">er der Schule, die sich mit dem BG/BRG Sillgasse in der </w:t>
      </w:r>
      <w:r w:rsidR="000F6C0B">
        <w:rPr>
          <w:sz w:val="24"/>
          <w:szCs w:val="24"/>
        </w:rPr>
        <w:lastRenderedPageBreak/>
        <w:t xml:space="preserve">NS-Zeit befasst, nicht auffindbar ist. </w:t>
      </w:r>
      <w:r w:rsidR="000275FC">
        <w:rPr>
          <w:sz w:val="24"/>
          <w:szCs w:val="24"/>
        </w:rPr>
        <w:t xml:space="preserve">Darüber hinaus sollte ein Bewusstsein des Direktors für die Vergangenheit vorhanden sein, da er </w:t>
      </w:r>
      <w:r w:rsidR="00A9589E">
        <w:rPr>
          <w:sz w:val="24"/>
          <w:szCs w:val="24"/>
        </w:rPr>
        <w:t xml:space="preserve">schließlich </w:t>
      </w:r>
      <w:r w:rsidR="000275FC">
        <w:rPr>
          <w:sz w:val="24"/>
          <w:szCs w:val="24"/>
        </w:rPr>
        <w:t>ein Studium der Geschichte absolviert hat</w:t>
      </w:r>
      <w:r w:rsidR="000275FC">
        <w:rPr>
          <w:sz w:val="24"/>
          <w:szCs w:val="24"/>
        </w:rPr>
        <w:t>. Die Verantwortung für derartige Verluste kulturellen Erbes will niemand am BG/BRG Sillgasse übernehmen.</w:t>
      </w:r>
    </w:p>
    <w:p w:rsidR="00230B12" w:rsidRPr="006A3A54" w:rsidRDefault="00230B12">
      <w:pPr>
        <w:rPr>
          <w:sz w:val="24"/>
          <w:szCs w:val="24"/>
        </w:rPr>
      </w:pPr>
      <w:r>
        <w:rPr>
          <w:sz w:val="24"/>
          <w:szCs w:val="24"/>
        </w:rPr>
        <w:t>In abschließender Konklusion möchte ich mich nachdrücklich mit einer Aufforderung an den Schulleiter wenden</w:t>
      </w:r>
      <w:r w:rsidR="00B0776B">
        <w:rPr>
          <w:sz w:val="24"/>
          <w:szCs w:val="24"/>
        </w:rPr>
        <w:t xml:space="preserve">, indem </w:t>
      </w:r>
      <w:r w:rsidR="00A9589E">
        <w:rPr>
          <w:sz w:val="24"/>
          <w:szCs w:val="24"/>
        </w:rPr>
        <w:t xml:space="preserve">ich ihn nicht nur zu einer Stellungnahme und zum Auffinden </w:t>
      </w:r>
      <w:r w:rsidR="00A9589E">
        <w:rPr>
          <w:sz w:val="24"/>
          <w:szCs w:val="24"/>
        </w:rPr>
        <w:t>der</w:t>
      </w:r>
      <w:r w:rsidR="00A9589E">
        <w:rPr>
          <w:sz w:val="24"/>
          <w:szCs w:val="24"/>
        </w:rPr>
        <w:t xml:space="preserve"> </w:t>
      </w:r>
      <w:r w:rsidR="00A9589E">
        <w:rPr>
          <w:sz w:val="24"/>
          <w:szCs w:val="24"/>
        </w:rPr>
        <w:t xml:space="preserve">verschollenen Jahrbücher </w:t>
      </w:r>
      <w:r w:rsidR="00A9589E">
        <w:rPr>
          <w:sz w:val="24"/>
          <w:szCs w:val="24"/>
        </w:rPr>
        <w:t xml:space="preserve">bitte, sondern </w:t>
      </w:r>
      <w:r w:rsidR="00A9589E">
        <w:rPr>
          <w:sz w:val="24"/>
          <w:szCs w:val="24"/>
        </w:rPr>
        <w:t xml:space="preserve">sich somit </w:t>
      </w:r>
      <w:r w:rsidR="00A9589E">
        <w:rPr>
          <w:sz w:val="24"/>
          <w:szCs w:val="24"/>
        </w:rPr>
        <w:t>auch</w:t>
      </w:r>
      <w:r w:rsidR="00B0776B">
        <w:rPr>
          <w:sz w:val="24"/>
          <w:szCs w:val="24"/>
        </w:rPr>
        <w:t xml:space="preserve"> dem Erinnerungsprozess des kulturellen Gedächtnisses </w:t>
      </w:r>
      <w:r w:rsidR="00BA5C12">
        <w:rPr>
          <w:sz w:val="24"/>
          <w:szCs w:val="24"/>
        </w:rPr>
        <w:t>des BG/BRG Sillgasse und der Aufarbeitung der Vergangenheit zu widmen.</w:t>
      </w:r>
    </w:p>
    <w:sectPr w:rsidR="00230B12" w:rsidRPr="006A3A5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28" w:rsidRDefault="00D71B28" w:rsidP="005B190B">
      <w:pPr>
        <w:spacing w:after="0" w:line="240" w:lineRule="auto"/>
      </w:pPr>
      <w:r>
        <w:separator/>
      </w:r>
    </w:p>
  </w:endnote>
  <w:endnote w:type="continuationSeparator" w:id="0">
    <w:p w:rsidR="00D71B28" w:rsidRDefault="00D71B28" w:rsidP="005B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28" w:rsidRDefault="00D71B28" w:rsidP="005B190B">
      <w:pPr>
        <w:spacing w:after="0" w:line="240" w:lineRule="auto"/>
      </w:pPr>
      <w:r>
        <w:separator/>
      </w:r>
    </w:p>
  </w:footnote>
  <w:footnote w:type="continuationSeparator" w:id="0">
    <w:p w:rsidR="00D71B28" w:rsidRDefault="00D71B28" w:rsidP="005B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0B" w:rsidRPr="00BA5C12" w:rsidRDefault="005B190B" w:rsidP="005B190B">
    <w:pPr>
      <w:pStyle w:val="Kopfzeile"/>
      <w:pBdr>
        <w:bottom w:val="single" w:sz="4" w:space="1" w:color="auto"/>
      </w:pBdr>
      <w:rPr>
        <w:sz w:val="20"/>
        <w:szCs w:val="20"/>
      </w:rPr>
    </w:pPr>
    <w:r w:rsidRPr="00BA5C12">
      <w:rPr>
        <w:sz w:val="20"/>
        <w:szCs w:val="20"/>
      </w:rPr>
      <w:t xml:space="preserve">Yvonne </w:t>
    </w:r>
    <w:proofErr w:type="spellStart"/>
    <w:r w:rsidRPr="00BA5C12">
      <w:rPr>
        <w:sz w:val="20"/>
        <w:szCs w:val="20"/>
      </w:rPr>
      <w:t>Pallhuber</w:t>
    </w:r>
    <w:proofErr w:type="spellEnd"/>
    <w:r w:rsidRPr="00BA5C12">
      <w:rPr>
        <w:sz w:val="20"/>
        <w:szCs w:val="20"/>
      </w:rPr>
      <w:tab/>
    </w:r>
    <w:r w:rsidRPr="00BA5C12">
      <w:rPr>
        <w:sz w:val="20"/>
        <w:szCs w:val="20"/>
      </w:rPr>
      <w:tab/>
      <w:t>Erfahrungsbericht</w:t>
    </w:r>
    <w:r w:rsidR="00BA5C12">
      <w:rPr>
        <w:sz w:val="20"/>
        <w:szCs w:val="20"/>
      </w:rPr>
      <w:t xml:space="preserve"> der VWA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54"/>
    <w:rsid w:val="000275FC"/>
    <w:rsid w:val="000319A4"/>
    <w:rsid w:val="00063D1E"/>
    <w:rsid w:val="000700A8"/>
    <w:rsid w:val="000F6C0B"/>
    <w:rsid w:val="00121CDA"/>
    <w:rsid w:val="001A1FBD"/>
    <w:rsid w:val="001F2D6C"/>
    <w:rsid w:val="002056BF"/>
    <w:rsid w:val="00210BFE"/>
    <w:rsid w:val="0023025A"/>
    <w:rsid w:val="00230B12"/>
    <w:rsid w:val="00245E34"/>
    <w:rsid w:val="002F36C2"/>
    <w:rsid w:val="00307BF9"/>
    <w:rsid w:val="00335737"/>
    <w:rsid w:val="00391E38"/>
    <w:rsid w:val="003F13FA"/>
    <w:rsid w:val="00406D3A"/>
    <w:rsid w:val="00486B42"/>
    <w:rsid w:val="004F0842"/>
    <w:rsid w:val="00516871"/>
    <w:rsid w:val="00564C2D"/>
    <w:rsid w:val="00584BE5"/>
    <w:rsid w:val="005B190B"/>
    <w:rsid w:val="005B374C"/>
    <w:rsid w:val="005E1794"/>
    <w:rsid w:val="00634697"/>
    <w:rsid w:val="00665118"/>
    <w:rsid w:val="006A3A54"/>
    <w:rsid w:val="007E3F59"/>
    <w:rsid w:val="00843650"/>
    <w:rsid w:val="00866BFA"/>
    <w:rsid w:val="008D4CD0"/>
    <w:rsid w:val="00962076"/>
    <w:rsid w:val="00992930"/>
    <w:rsid w:val="009B1E0C"/>
    <w:rsid w:val="00A66674"/>
    <w:rsid w:val="00A93D98"/>
    <w:rsid w:val="00A9589E"/>
    <w:rsid w:val="00AA063B"/>
    <w:rsid w:val="00AA5D40"/>
    <w:rsid w:val="00B0776B"/>
    <w:rsid w:val="00B52A74"/>
    <w:rsid w:val="00B63250"/>
    <w:rsid w:val="00B63CDC"/>
    <w:rsid w:val="00B7608A"/>
    <w:rsid w:val="00BA5C12"/>
    <w:rsid w:val="00C25992"/>
    <w:rsid w:val="00CD7D21"/>
    <w:rsid w:val="00D56CFC"/>
    <w:rsid w:val="00D71B28"/>
    <w:rsid w:val="00D9762F"/>
    <w:rsid w:val="00E153E4"/>
    <w:rsid w:val="00E354BA"/>
    <w:rsid w:val="00EE3A04"/>
    <w:rsid w:val="00F15B9F"/>
    <w:rsid w:val="00F165AD"/>
    <w:rsid w:val="00F47BFD"/>
    <w:rsid w:val="00F92719"/>
    <w:rsid w:val="00FB3721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90B"/>
  </w:style>
  <w:style w:type="paragraph" w:styleId="Fuzeile">
    <w:name w:val="footer"/>
    <w:basedOn w:val="Standard"/>
    <w:link w:val="FuzeileZchn"/>
    <w:uiPriority w:val="99"/>
    <w:unhideWhenUsed/>
    <w:rsid w:val="005B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90B"/>
  </w:style>
  <w:style w:type="paragraph" w:styleId="Fuzeile">
    <w:name w:val="footer"/>
    <w:basedOn w:val="Standard"/>
    <w:link w:val="FuzeileZchn"/>
    <w:uiPriority w:val="99"/>
    <w:unhideWhenUsed/>
    <w:rsid w:val="005B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Pallhuber</dc:creator>
  <cp:keywords/>
  <dc:description/>
  <cp:lastModifiedBy>Yvonne Pallhuber</cp:lastModifiedBy>
  <cp:revision>37</cp:revision>
  <cp:lastPrinted>2015-06-30T21:06:00Z</cp:lastPrinted>
  <dcterms:created xsi:type="dcterms:W3CDTF">2015-06-23T16:01:00Z</dcterms:created>
  <dcterms:modified xsi:type="dcterms:W3CDTF">2015-06-30T21:11:00Z</dcterms:modified>
</cp:coreProperties>
</file>